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1EAE" w14:textId="49437921" w:rsidR="0605979B" w:rsidRPr="0006354A" w:rsidRDefault="00976C13" w:rsidP="0006354A">
      <w:pPr>
        <w:pStyle w:val="Heading1"/>
      </w:pPr>
      <w:r w:rsidRPr="0006354A">
        <w:t xml:space="preserve">SMART SCALE </w:t>
      </w:r>
      <w:r w:rsidR="0605979B" w:rsidRPr="0006354A">
        <w:t>Application Information</w:t>
      </w:r>
    </w:p>
    <w:tbl>
      <w:tblPr>
        <w:tblStyle w:val="TableGrid"/>
        <w:tblW w:w="8640" w:type="dxa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6635"/>
      </w:tblGrid>
      <w:tr w:rsidR="00976C13" w14:paraId="00DAB0F0" w14:textId="77777777" w:rsidTr="00A14B5D">
        <w:trPr>
          <w:trHeight w:val="346"/>
        </w:trPr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14:paraId="3971EC54" w14:textId="59BF810A" w:rsidR="00976C13" w:rsidRPr="009E4162" w:rsidRDefault="00976C13" w:rsidP="00EB4D50">
            <w:pPr>
              <w:rPr>
                <w:rFonts w:ascii="Public Sans SemiBold" w:hAnsi="Public Sans SemiBold"/>
              </w:rPr>
            </w:pPr>
            <w:r w:rsidRPr="009E4162">
              <w:rPr>
                <w:rFonts w:ascii="Public Sans SemiBold" w:hAnsi="Public Sans SemiBold"/>
              </w:rPr>
              <w:t>Application Name:</w:t>
            </w:r>
          </w:p>
        </w:tc>
        <w:tc>
          <w:tcPr>
            <w:tcW w:w="6635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8419B2" w14:textId="51158473" w:rsidR="00976C13" w:rsidRDefault="00976C13" w:rsidP="00057B4B">
            <w:pPr>
              <w:rPr>
                <w:rFonts w:ascii="Calibri" w:eastAsia="Calibri" w:hAnsi="Calibri" w:cs="Calibri"/>
              </w:rPr>
            </w:pPr>
          </w:p>
        </w:tc>
      </w:tr>
      <w:tr w:rsidR="52972C13" w14:paraId="73032647" w14:textId="77777777" w:rsidTr="00A14B5D">
        <w:trPr>
          <w:trHeight w:val="346"/>
        </w:trPr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14:paraId="56ECD067" w14:textId="22C63221" w:rsidR="52972C13" w:rsidRPr="009E4162" w:rsidRDefault="52972C13" w:rsidP="00EB4D50">
            <w:pPr>
              <w:rPr>
                <w:rFonts w:ascii="Public Sans SemiBold" w:hAnsi="Public Sans SemiBold"/>
              </w:rPr>
            </w:pPr>
            <w:r w:rsidRPr="009E4162">
              <w:rPr>
                <w:rFonts w:ascii="Public Sans SemiBold" w:hAnsi="Public Sans SemiBold"/>
              </w:rPr>
              <w:t>Application ID:</w:t>
            </w:r>
          </w:p>
        </w:tc>
        <w:tc>
          <w:tcPr>
            <w:tcW w:w="6635" w:type="dxa"/>
            <w:tcBorders>
              <w:top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439191D" w14:textId="4E6380AE" w:rsidR="52972C13" w:rsidRDefault="52972C13" w:rsidP="00057B4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2972C13" w14:paraId="22E92641" w14:textId="77777777" w:rsidTr="00A14B5D">
        <w:trPr>
          <w:trHeight w:val="346"/>
        </w:trPr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14:paraId="15F2C46C" w14:textId="795C6F29" w:rsidR="52972C13" w:rsidRPr="009E4162" w:rsidRDefault="52972C13" w:rsidP="00EB4D50">
            <w:pPr>
              <w:rPr>
                <w:rFonts w:ascii="Public Sans SemiBold" w:hAnsi="Public Sans SemiBold"/>
              </w:rPr>
            </w:pPr>
            <w:r w:rsidRPr="009E4162">
              <w:rPr>
                <w:rFonts w:ascii="Public Sans SemiBold" w:hAnsi="Public Sans SemiBold"/>
              </w:rPr>
              <w:t>Applicant:</w:t>
            </w:r>
          </w:p>
        </w:tc>
        <w:tc>
          <w:tcPr>
            <w:tcW w:w="6635" w:type="dxa"/>
            <w:tcBorders>
              <w:top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7E2A89" w14:textId="69009B3F" w:rsidR="52972C13" w:rsidRDefault="52972C13" w:rsidP="00057B4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2972C13" w14:paraId="105BC384" w14:textId="77777777" w:rsidTr="00A14B5D">
        <w:trPr>
          <w:trHeight w:val="346"/>
        </w:trPr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14:paraId="0C34DC7D" w14:textId="1C241E25" w:rsidR="52972C13" w:rsidRPr="009E4162" w:rsidRDefault="52972C13" w:rsidP="00EB4D50">
            <w:pPr>
              <w:rPr>
                <w:rFonts w:ascii="Public Sans SemiBold" w:hAnsi="Public Sans SemiBold"/>
              </w:rPr>
            </w:pPr>
            <w:r w:rsidRPr="009E4162">
              <w:rPr>
                <w:rFonts w:ascii="Public Sans SemiBold" w:hAnsi="Public Sans SemiBold"/>
              </w:rPr>
              <w:t>VDOT District:</w:t>
            </w:r>
          </w:p>
        </w:tc>
        <w:tc>
          <w:tcPr>
            <w:tcW w:w="6635" w:type="dxa"/>
            <w:tcBorders>
              <w:top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7802D6" w14:textId="61CD34CB" w:rsidR="52972C13" w:rsidRDefault="52972C13" w:rsidP="00057B4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0A55E3C3" w14:textId="37F32680" w:rsidR="009969DD" w:rsidRDefault="009969DD" w:rsidP="0006354A">
      <w:pPr>
        <w:pStyle w:val="Heading1"/>
      </w:pPr>
      <w:r>
        <w:t>Form Information</w:t>
      </w:r>
    </w:p>
    <w:p w14:paraId="025C53DA" w14:textId="7C1C896A" w:rsidR="009969DD" w:rsidRPr="009969DD" w:rsidRDefault="009969DD" w:rsidP="009969DD">
      <w:r>
        <w:tab/>
      </w:r>
      <w:r w:rsidR="00622E34">
        <w:t>Design Waivers and Design Exceptions (DW/DE) can be acceptable assumptions to include as part of SMART SCALE project applications</w:t>
      </w:r>
      <w:r w:rsidR="00AA1F9F">
        <w:t xml:space="preserve">, assuming there is proper documentation and support from the responsible approver as required by </w:t>
      </w:r>
      <w:hyperlink r:id="rId10" w:history="1">
        <w:r w:rsidR="00AA1F9F" w:rsidRPr="005175EA">
          <w:rPr>
            <w:rStyle w:val="Hyperlink"/>
          </w:rPr>
          <w:t>IIM</w:t>
        </w:r>
        <w:r w:rsidR="00130A39" w:rsidRPr="005175EA">
          <w:rPr>
            <w:rStyle w:val="Hyperlink"/>
          </w:rPr>
          <w:t>-LD</w:t>
        </w:r>
        <w:r w:rsidR="00AA1F9F" w:rsidRPr="005175EA">
          <w:rPr>
            <w:rStyle w:val="Hyperlink"/>
          </w:rPr>
          <w:t>-227</w:t>
        </w:r>
      </w:hyperlink>
      <w:r w:rsidR="00AA1F9F">
        <w:t xml:space="preserve">. This form </w:t>
      </w:r>
      <w:r w:rsidR="00130A39">
        <w:t xml:space="preserve">is designed to address the requirements of </w:t>
      </w:r>
      <w:r w:rsidR="006334B8">
        <w:t xml:space="preserve">VDOT policy and provide preliminary approval </w:t>
      </w:r>
      <w:r w:rsidR="00EE3146">
        <w:t xml:space="preserve">to reduce </w:t>
      </w:r>
      <w:r w:rsidR="00D41115">
        <w:t>risk in SMART SCALE applications</w:t>
      </w:r>
      <w:r w:rsidR="00423A64">
        <w:t xml:space="preserve">; </w:t>
      </w:r>
      <w:r w:rsidR="0029349C">
        <w:t>this form does NOT constitute final approval</w:t>
      </w:r>
      <w:r w:rsidR="0057737A">
        <w:t xml:space="preserve"> of the </w:t>
      </w:r>
      <w:r w:rsidR="000B1F96">
        <w:t>DW/DE</w:t>
      </w:r>
      <w:r w:rsidR="00996920">
        <w:t xml:space="preserve"> for the purposes of project development.</w:t>
      </w:r>
    </w:p>
    <w:p w14:paraId="79EFA202" w14:textId="2F3B2061" w:rsidR="009102B0" w:rsidRDefault="00F96C1F" w:rsidP="004907CA">
      <w:pPr>
        <w:pStyle w:val="Heading1"/>
        <w:spacing w:before="120"/>
      </w:pPr>
      <w:r>
        <w:t>Project Information</w:t>
      </w:r>
    </w:p>
    <w:p w14:paraId="3F87A036" w14:textId="405A92F0" w:rsidR="00F96C1F" w:rsidRDefault="00F96C1F" w:rsidP="00F96C1F">
      <w:r>
        <w:t>Provide a detailed description of the project and a summary of the project’s objectives.</w:t>
      </w:r>
    </w:p>
    <w:tbl>
      <w:tblPr>
        <w:tblStyle w:val="TableGrid"/>
        <w:tblW w:w="8640" w:type="dxa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3F66C2" w14:paraId="4E2A47C7" w14:textId="77777777" w:rsidTr="00FF6432">
        <w:trPr>
          <w:trHeight w:val="4940"/>
        </w:trPr>
        <w:tc>
          <w:tcPr>
            <w:tcW w:w="8640" w:type="dxa"/>
            <w:tcMar>
              <w:left w:w="105" w:type="dxa"/>
              <w:right w:w="105" w:type="dxa"/>
            </w:tcMar>
          </w:tcPr>
          <w:p w14:paraId="6E94666D" w14:textId="77777777" w:rsidR="003F66C2" w:rsidRDefault="003F66C2" w:rsidP="00C20DBC"/>
        </w:tc>
      </w:tr>
    </w:tbl>
    <w:p w14:paraId="0715644D" w14:textId="2F4AE966" w:rsidR="003F66C2" w:rsidRPr="00996920" w:rsidRDefault="005156F5" w:rsidP="00EF064A">
      <w:pPr>
        <w:spacing w:before="240" w:after="0"/>
        <w:rPr>
          <w:b/>
          <w:bCs/>
        </w:rPr>
      </w:pPr>
      <w:r w:rsidRPr="00996920">
        <w:rPr>
          <w:b/>
          <w:bCs/>
        </w:rPr>
        <w:t xml:space="preserve">Attach to this document a conceptual sketch identifying the feature(s) </w:t>
      </w:r>
      <w:r w:rsidR="0071171B" w:rsidRPr="00996920">
        <w:rPr>
          <w:b/>
          <w:bCs/>
        </w:rPr>
        <w:t>and location(s) for which a DW or DE is being proposed.</w:t>
      </w:r>
    </w:p>
    <w:p w14:paraId="306C85B9" w14:textId="10B58729" w:rsidR="00227C0F" w:rsidRDefault="00227C0F" w:rsidP="0006354A">
      <w:pPr>
        <w:pStyle w:val="Heading1"/>
      </w:pPr>
      <w:r>
        <w:lastRenderedPageBreak/>
        <w:t>Exception Details</w:t>
      </w:r>
    </w:p>
    <w:p w14:paraId="20F2EC19" w14:textId="0AEA3CD0" w:rsidR="00981B2C" w:rsidRDefault="00981B2C" w:rsidP="00981B2C">
      <w:r>
        <w:t xml:space="preserve">Provide </w:t>
      </w:r>
      <w:r w:rsidR="00083A41">
        <w:t>concise reasoning for why the proposed DW/DE is being requested</w:t>
      </w:r>
      <w:r w:rsidR="00F17332">
        <w:t xml:space="preserve"> (for example, a significant reduction in specific project impact).</w:t>
      </w:r>
    </w:p>
    <w:tbl>
      <w:tblPr>
        <w:tblStyle w:val="TableGrid"/>
        <w:tblW w:w="8640" w:type="dxa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981B2C" w14:paraId="2EB97632" w14:textId="77777777" w:rsidTr="007624FC">
        <w:trPr>
          <w:trHeight w:val="864"/>
        </w:trPr>
        <w:tc>
          <w:tcPr>
            <w:tcW w:w="8640" w:type="dxa"/>
            <w:tcMar>
              <w:left w:w="105" w:type="dxa"/>
              <w:right w:w="105" w:type="dxa"/>
            </w:tcMar>
          </w:tcPr>
          <w:p w14:paraId="225840C4" w14:textId="77777777" w:rsidR="007624FC" w:rsidRDefault="007624FC" w:rsidP="00C20DBC"/>
        </w:tc>
      </w:tr>
    </w:tbl>
    <w:p w14:paraId="7E31A055" w14:textId="6AB67E1E" w:rsidR="00F46127" w:rsidRDefault="00F46127" w:rsidP="00DD4BF8">
      <w:pPr>
        <w:spacing w:before="240"/>
      </w:pPr>
      <w:r>
        <w:t>Provide justification as to why the proposed substandard element is an acceptable design (for example, it does not compromise sight distance).</w:t>
      </w:r>
    </w:p>
    <w:tbl>
      <w:tblPr>
        <w:tblStyle w:val="TableGrid"/>
        <w:tblW w:w="8640" w:type="dxa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F46127" w14:paraId="5D12A5DC" w14:textId="77777777" w:rsidTr="00EF064A">
        <w:trPr>
          <w:trHeight w:val="2880"/>
        </w:trPr>
        <w:tc>
          <w:tcPr>
            <w:tcW w:w="8640" w:type="dxa"/>
            <w:tcMar>
              <w:left w:w="105" w:type="dxa"/>
              <w:right w:w="105" w:type="dxa"/>
            </w:tcMar>
          </w:tcPr>
          <w:p w14:paraId="50E0D9DC" w14:textId="77777777" w:rsidR="00F46127" w:rsidRDefault="00F46127" w:rsidP="00C20DBC"/>
        </w:tc>
      </w:tr>
    </w:tbl>
    <w:p w14:paraId="79147F14" w14:textId="102E270E" w:rsidR="004F41C4" w:rsidRDefault="004F41C4" w:rsidP="00DD4BF8">
      <w:pPr>
        <w:spacing w:before="240"/>
      </w:pPr>
      <w:r>
        <w:t>Provide a summary of safety implications and any applicable proposed mitigation measures.</w:t>
      </w:r>
    </w:p>
    <w:tbl>
      <w:tblPr>
        <w:tblStyle w:val="TableGrid"/>
        <w:tblW w:w="8640" w:type="dxa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4F41C4" w14:paraId="4347391E" w14:textId="77777777" w:rsidTr="00EF064A">
        <w:trPr>
          <w:trHeight w:val="2880"/>
        </w:trPr>
        <w:tc>
          <w:tcPr>
            <w:tcW w:w="8640" w:type="dxa"/>
            <w:tcMar>
              <w:left w:w="105" w:type="dxa"/>
              <w:right w:w="105" w:type="dxa"/>
            </w:tcMar>
          </w:tcPr>
          <w:p w14:paraId="225C2013" w14:textId="77777777" w:rsidR="004F41C4" w:rsidRDefault="004F41C4" w:rsidP="00C20DBC"/>
        </w:tc>
      </w:tr>
    </w:tbl>
    <w:p w14:paraId="78744620" w14:textId="2FDBB58C" w:rsidR="007624FC" w:rsidRDefault="007624FC" w:rsidP="00DD4BF8">
      <w:pPr>
        <w:spacing w:before="240"/>
      </w:pPr>
      <w:r>
        <w:t xml:space="preserve">Provide </w:t>
      </w:r>
      <w:r w:rsidR="00DD4BF8">
        <w:t>an estimated cost impact of the DW/DE to the overall project</w:t>
      </w:r>
      <w:r>
        <w:t>.</w:t>
      </w:r>
    </w:p>
    <w:tbl>
      <w:tblPr>
        <w:tblStyle w:val="TableGrid"/>
        <w:tblW w:w="8640" w:type="dxa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624FC" w14:paraId="39B2CC48" w14:textId="77777777" w:rsidTr="00EF064A">
        <w:trPr>
          <w:trHeight w:val="864"/>
        </w:trPr>
        <w:tc>
          <w:tcPr>
            <w:tcW w:w="8640" w:type="dxa"/>
            <w:tcMar>
              <w:left w:w="105" w:type="dxa"/>
              <w:right w:w="105" w:type="dxa"/>
            </w:tcMar>
          </w:tcPr>
          <w:p w14:paraId="1FB33988" w14:textId="77777777" w:rsidR="007624FC" w:rsidRDefault="007624FC" w:rsidP="00C20DBC"/>
        </w:tc>
      </w:tr>
    </w:tbl>
    <w:p w14:paraId="605382B4" w14:textId="77777777" w:rsidR="007624FC" w:rsidRDefault="007624FC">
      <w:pPr>
        <w:rPr>
          <w:rFonts w:ascii="Public Sans ExtraLight" w:eastAsiaTheme="majorEastAsia" w:hAnsi="Public Sans ExtraLight" w:cstheme="majorBidi"/>
          <w:color w:val="00467D"/>
          <w:sz w:val="28"/>
          <w:szCs w:val="28"/>
        </w:rPr>
      </w:pPr>
      <w:r>
        <w:br w:type="page"/>
      </w:r>
    </w:p>
    <w:p w14:paraId="3A221B5B" w14:textId="47828664" w:rsidR="00630CCD" w:rsidRDefault="00A86F08" w:rsidP="007C4EDC">
      <w:pPr>
        <w:pStyle w:val="Heading1"/>
        <w:spacing w:after="240"/>
      </w:pPr>
      <w:r>
        <w:lastRenderedPageBreak/>
        <w:t>Approval</w:t>
      </w:r>
    </w:p>
    <w:p w14:paraId="10DC08A0" w14:textId="2F4CE779" w:rsidR="00FF6432" w:rsidRPr="00FF6432" w:rsidRDefault="007F7084" w:rsidP="00FF6432">
      <w:r>
        <w:tab/>
        <w:t>The applicant should submit this completed form to the District Location and Design Engineer</w:t>
      </w:r>
      <w:r w:rsidR="00E23107">
        <w:t xml:space="preserve"> before the </w:t>
      </w:r>
      <w:r w:rsidR="009F4BA6">
        <w:t>April 1st</w:t>
      </w:r>
      <w:r w:rsidR="00F554B4">
        <w:t xml:space="preserve"> SMART SCALE pre-application submission deadline to ensure </w:t>
      </w:r>
      <w:r w:rsidR="008B3F48">
        <w:t>the approver has sufficient time to review the information.</w:t>
      </w:r>
    </w:p>
    <w:tbl>
      <w:tblPr>
        <w:tblStyle w:val="TableGrid"/>
        <w:tblW w:w="8640" w:type="dxa"/>
        <w:tblInd w:w="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A66836" w14:paraId="34E1F160" w14:textId="77777777" w:rsidTr="001C198C">
        <w:trPr>
          <w:trHeight w:val="346"/>
        </w:trPr>
        <w:tc>
          <w:tcPr>
            <w:tcW w:w="8640" w:type="dxa"/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892DAD4" w14:textId="7F310EF3" w:rsidR="00A66836" w:rsidRDefault="00A66836" w:rsidP="0006354A">
            <w:pPr>
              <w:pStyle w:val="Heading3"/>
              <w:rPr>
                <w:rFonts w:ascii="Calibri" w:eastAsia="Calibri" w:hAnsi="Calibri" w:cs="Calibri"/>
              </w:rPr>
            </w:pPr>
            <w:r>
              <w:t xml:space="preserve">VDOT District </w:t>
            </w:r>
            <w:r w:rsidR="00D41C1D">
              <w:t>Location and Design Engineer</w:t>
            </w:r>
          </w:p>
        </w:tc>
      </w:tr>
      <w:tr w:rsidR="00A66836" w14:paraId="7BA36883" w14:textId="77777777" w:rsidTr="001C198C">
        <w:trPr>
          <w:trHeight w:val="453"/>
        </w:trPr>
        <w:tc>
          <w:tcPr>
            <w:tcW w:w="8640" w:type="dxa"/>
            <w:tcMar>
              <w:left w:w="105" w:type="dxa"/>
              <w:right w:w="105" w:type="dxa"/>
            </w:tcMar>
            <w:vAlign w:val="center"/>
          </w:tcPr>
          <w:p w14:paraId="2218662D" w14:textId="29A2365D" w:rsidR="00345151" w:rsidRPr="00345151" w:rsidRDefault="00345151" w:rsidP="00345151">
            <w:pPr>
              <w:spacing w:after="0"/>
              <w:rPr>
                <w:rFonts w:ascii="Calibri" w:eastAsia="Calibri" w:hAnsi="Calibri" w:cs="Calibri"/>
              </w:rPr>
            </w:pPr>
            <w:r w:rsidRPr="00345151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23606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Pr="00345151">
              <w:rPr>
                <w:rFonts w:ascii="Calibri" w:eastAsia="Calibri" w:hAnsi="Calibri" w:cs="Calibri"/>
              </w:rPr>
              <w:t xml:space="preserve"> </w:t>
            </w:r>
            <w:r w:rsidRPr="00345151">
              <w:rPr>
                <w:rFonts w:ascii="Calibri" w:eastAsia="Calibri" w:hAnsi="Calibri" w:cs="Calibri"/>
              </w:rPr>
              <w:t>Concur</w:t>
            </w:r>
          </w:p>
          <w:p w14:paraId="1D1499D3" w14:textId="1B7D1BDA" w:rsidR="00345151" w:rsidRPr="00345151" w:rsidRDefault="00345151" w:rsidP="00345151">
            <w:pPr>
              <w:spacing w:after="0"/>
              <w:rPr>
                <w:rFonts w:ascii="Calibri" w:eastAsia="Calibri" w:hAnsi="Calibri" w:cs="Calibri"/>
              </w:rPr>
            </w:pPr>
            <w:r w:rsidRPr="00345151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94827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Pr="00345151">
              <w:rPr>
                <w:rFonts w:ascii="Calibri" w:eastAsia="Calibri" w:hAnsi="Calibri" w:cs="Calibri"/>
              </w:rPr>
              <w:t xml:space="preserve"> </w:t>
            </w:r>
            <w:r w:rsidRPr="00345151">
              <w:rPr>
                <w:rFonts w:ascii="Calibri" w:eastAsia="Calibri" w:hAnsi="Calibri" w:cs="Calibri"/>
              </w:rPr>
              <w:t>Do Not Concur</w:t>
            </w:r>
          </w:p>
          <w:p w14:paraId="78915CD6" w14:textId="77777777" w:rsidR="00A66836" w:rsidRDefault="00A66836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6809BC" w14:paraId="60417118" w14:textId="77777777" w:rsidTr="00605809">
        <w:trPr>
          <w:trHeight w:val="890"/>
        </w:trPr>
        <w:tc>
          <w:tcPr>
            <w:tcW w:w="8640" w:type="dxa"/>
            <w:tcMar>
              <w:left w:w="105" w:type="dxa"/>
              <w:right w:w="105" w:type="dxa"/>
            </w:tcMar>
            <w:vAlign w:val="center"/>
          </w:tcPr>
          <w:p w14:paraId="1C14AD1A" w14:textId="53D4BBD9" w:rsidR="006809BC" w:rsidRDefault="006809BC">
            <w:r w:rsidRPr="009337D1">
              <w:rPr>
                <w:rFonts w:ascii="Public Sans SemiBold" w:hAnsi="Public Sans SemiBold"/>
              </w:rPr>
              <w:t>Notes:</w:t>
            </w:r>
          </w:p>
        </w:tc>
      </w:tr>
      <w:tr w:rsidR="006809BC" w14:paraId="29B162FB" w14:textId="77777777" w:rsidTr="00FF5F4E">
        <w:trPr>
          <w:trHeight w:val="346"/>
        </w:trPr>
        <w:tc>
          <w:tcPr>
            <w:tcW w:w="8640" w:type="dxa"/>
            <w:tcMar>
              <w:left w:w="105" w:type="dxa"/>
              <w:right w:w="105" w:type="dxa"/>
            </w:tcMar>
            <w:vAlign w:val="center"/>
          </w:tcPr>
          <w:p w14:paraId="185FAE60" w14:textId="60563E88" w:rsidR="006809BC" w:rsidRDefault="006809BC">
            <w:pPr>
              <w:spacing w:line="259" w:lineRule="auto"/>
              <w:rPr>
                <w:rFonts w:ascii="Calibri" w:eastAsia="Calibri" w:hAnsi="Calibri" w:cs="Calibri"/>
              </w:rPr>
            </w:pPr>
            <w:r w:rsidRPr="009337D1">
              <w:rPr>
                <w:rFonts w:ascii="Public Sans SemiBold" w:hAnsi="Public Sans SemiBold"/>
              </w:rPr>
              <w:t>Name:</w:t>
            </w:r>
          </w:p>
        </w:tc>
      </w:tr>
      <w:tr w:rsidR="003F28F2" w14:paraId="347EA698" w14:textId="77777777" w:rsidTr="00730D7C">
        <w:trPr>
          <w:trHeight w:val="723"/>
        </w:trPr>
        <w:tc>
          <w:tcPr>
            <w:tcW w:w="8640" w:type="dxa"/>
            <w:tcMar>
              <w:left w:w="105" w:type="dxa"/>
              <w:right w:w="105" w:type="dxa"/>
            </w:tcMar>
            <w:vAlign w:val="center"/>
          </w:tcPr>
          <w:p w14:paraId="479EDC85" w14:textId="5C619275" w:rsidR="003F28F2" w:rsidRDefault="003F28F2">
            <w:pPr>
              <w:spacing w:line="259" w:lineRule="auto"/>
              <w:rPr>
                <w:rFonts w:ascii="Calibri" w:eastAsia="Calibri" w:hAnsi="Calibri" w:cs="Calibri"/>
              </w:rPr>
            </w:pPr>
            <w:r w:rsidRPr="009337D1">
              <w:rPr>
                <w:rFonts w:ascii="Public Sans SemiBold" w:hAnsi="Public Sans SemiBold"/>
              </w:rPr>
              <w:t>Signature:</w:t>
            </w:r>
          </w:p>
        </w:tc>
      </w:tr>
      <w:tr w:rsidR="003F28F2" w14:paraId="61694BAE" w14:textId="77777777" w:rsidTr="0049364A">
        <w:trPr>
          <w:trHeight w:val="346"/>
        </w:trPr>
        <w:tc>
          <w:tcPr>
            <w:tcW w:w="8640" w:type="dxa"/>
            <w:tcMar>
              <w:left w:w="105" w:type="dxa"/>
              <w:right w:w="105" w:type="dxa"/>
            </w:tcMar>
            <w:vAlign w:val="center"/>
          </w:tcPr>
          <w:p w14:paraId="5260AA12" w14:textId="5EFAFEE8" w:rsidR="003F28F2" w:rsidRDefault="003F28F2">
            <w:pPr>
              <w:rPr>
                <w:rFonts w:ascii="Calibri" w:eastAsia="Calibri" w:hAnsi="Calibri" w:cs="Calibri"/>
              </w:rPr>
            </w:pPr>
            <w:r w:rsidRPr="009337D1">
              <w:rPr>
                <w:rFonts w:ascii="Public Sans SemiBold" w:hAnsi="Public Sans SemiBold"/>
              </w:rPr>
              <w:t>Date:</w:t>
            </w:r>
          </w:p>
        </w:tc>
      </w:tr>
    </w:tbl>
    <w:p w14:paraId="5E3D0312" w14:textId="2F94C25A" w:rsidR="00AA2EA7" w:rsidRDefault="00AA2EA7" w:rsidP="003C2ED8"/>
    <w:p w14:paraId="1D209BE5" w14:textId="77777777" w:rsidR="00345151" w:rsidRPr="003C2ED8" w:rsidRDefault="00345151" w:rsidP="003C2ED8"/>
    <w:sectPr w:rsidR="00345151" w:rsidRPr="003C2ED8" w:rsidSect="00C7147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A4AC" w14:textId="77777777" w:rsidR="00C71475" w:rsidRDefault="00C71475" w:rsidP="007B3521">
      <w:pPr>
        <w:spacing w:after="0" w:line="240" w:lineRule="auto"/>
      </w:pPr>
      <w:r>
        <w:separator/>
      </w:r>
    </w:p>
  </w:endnote>
  <w:endnote w:type="continuationSeparator" w:id="0">
    <w:p w14:paraId="2FA1FF60" w14:textId="77777777" w:rsidR="00C71475" w:rsidRDefault="00C71475" w:rsidP="007B3521">
      <w:pPr>
        <w:spacing w:after="0" w:line="240" w:lineRule="auto"/>
      </w:pPr>
      <w:r>
        <w:continuationSeparator/>
      </w:r>
    </w:p>
  </w:endnote>
  <w:endnote w:type="continuationNotice" w:id="1">
    <w:p w14:paraId="3E35AEFE" w14:textId="77777777" w:rsidR="00C71475" w:rsidRDefault="00C714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 ExtraLight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ublic Sans SemiBold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74624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15F3184" w14:textId="0D5C1D8E" w:rsidR="005F5A99" w:rsidRDefault="005F5A9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A830C2" w14:textId="1B28D3C6" w:rsidR="007B3521" w:rsidRDefault="007B3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A3712" w14:textId="77777777" w:rsidR="00C71475" w:rsidRDefault="00C71475" w:rsidP="007B3521">
      <w:pPr>
        <w:spacing w:after="0" w:line="240" w:lineRule="auto"/>
      </w:pPr>
      <w:r>
        <w:separator/>
      </w:r>
    </w:p>
  </w:footnote>
  <w:footnote w:type="continuationSeparator" w:id="0">
    <w:p w14:paraId="0D7A8E6F" w14:textId="77777777" w:rsidR="00C71475" w:rsidRDefault="00C71475" w:rsidP="007B3521">
      <w:pPr>
        <w:spacing w:after="0" w:line="240" w:lineRule="auto"/>
      </w:pPr>
      <w:r>
        <w:continuationSeparator/>
      </w:r>
    </w:p>
  </w:footnote>
  <w:footnote w:type="continuationNotice" w:id="1">
    <w:p w14:paraId="50F40F7B" w14:textId="77777777" w:rsidR="00C71475" w:rsidRDefault="00C714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tblLayout w:type="fixed"/>
      <w:tblLook w:val="06A0" w:firstRow="1" w:lastRow="0" w:firstColumn="1" w:lastColumn="0" w:noHBand="1" w:noVBand="1"/>
    </w:tblPr>
    <w:tblGrid>
      <w:gridCol w:w="3960"/>
      <w:gridCol w:w="5760"/>
    </w:tblGrid>
    <w:tr w:rsidR="001F36D7" w14:paraId="2B40757B" w14:textId="77777777" w:rsidTr="000A4E72">
      <w:trPr>
        <w:trHeight w:val="1790"/>
      </w:trPr>
      <w:tc>
        <w:tcPr>
          <w:tcW w:w="3960" w:type="dxa"/>
          <w:vAlign w:val="center"/>
        </w:tcPr>
        <w:p w14:paraId="08E0E666" w14:textId="5455754F" w:rsidR="001F36D7" w:rsidRDefault="001F36D7" w:rsidP="005848CD">
          <w:pPr>
            <w:pStyle w:val="Header"/>
            <w:ind w:left="-115" w:right="885"/>
          </w:pPr>
          <w:r>
            <w:rPr>
              <w:noProof/>
            </w:rPr>
            <w:drawing>
              <wp:inline distT="0" distB="0" distL="0" distR="0" wp14:anchorId="6D822CAA" wp14:editId="5B511371">
                <wp:extent cx="2465487" cy="981075"/>
                <wp:effectExtent l="0" t="0" r="0" b="1270"/>
                <wp:docPr id="972977100" name="Picture 9729771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2977100" name="Picture 97297710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5487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vAlign w:val="center"/>
        </w:tcPr>
        <w:p w14:paraId="04C0D876" w14:textId="021EADB6" w:rsidR="001F36D7" w:rsidRPr="00185A72" w:rsidRDefault="0028103F" w:rsidP="001F36D7">
          <w:pPr>
            <w:pStyle w:val="Title"/>
            <w:rPr>
              <w:rFonts w:ascii="Public Sans ExtraLight" w:hAnsi="Public Sans ExtraLight"/>
              <w:sz w:val="48"/>
              <w:szCs w:val="48"/>
            </w:rPr>
          </w:pPr>
          <w:r>
            <w:rPr>
              <w:rFonts w:ascii="Public Sans ExtraLight" w:hAnsi="Public Sans ExtraLight"/>
              <w:sz w:val="40"/>
              <w:szCs w:val="40"/>
            </w:rPr>
            <w:t>Design Waiver / Design Exception Summary Form</w:t>
          </w:r>
        </w:p>
      </w:tc>
    </w:tr>
  </w:tbl>
  <w:p w14:paraId="06ACA327" w14:textId="7D1A3693" w:rsidR="007B3521" w:rsidRDefault="007B3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180"/>
    <w:multiLevelType w:val="hybridMultilevel"/>
    <w:tmpl w:val="8508E2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BB59FE"/>
    <w:multiLevelType w:val="hybridMultilevel"/>
    <w:tmpl w:val="3C32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01A97"/>
    <w:multiLevelType w:val="hybridMultilevel"/>
    <w:tmpl w:val="7F6CB9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39F5"/>
    <w:multiLevelType w:val="hybridMultilevel"/>
    <w:tmpl w:val="4E1A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E168E"/>
    <w:multiLevelType w:val="hybridMultilevel"/>
    <w:tmpl w:val="9FD89894"/>
    <w:lvl w:ilvl="0" w:tplc="C99CDB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7A1B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C46CD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3464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7CFC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0E6DD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4C53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D4209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FC627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2663E0"/>
    <w:multiLevelType w:val="hybridMultilevel"/>
    <w:tmpl w:val="C356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232575">
    <w:abstractNumId w:val="4"/>
  </w:num>
  <w:num w:numId="2" w16cid:durableId="584073051">
    <w:abstractNumId w:val="3"/>
  </w:num>
  <w:num w:numId="3" w16cid:durableId="1941601351">
    <w:abstractNumId w:val="5"/>
  </w:num>
  <w:num w:numId="4" w16cid:durableId="1047416481">
    <w:abstractNumId w:val="2"/>
  </w:num>
  <w:num w:numId="5" w16cid:durableId="717901416">
    <w:abstractNumId w:val="0"/>
  </w:num>
  <w:num w:numId="6" w16cid:durableId="94472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FAA25B"/>
    <w:rsid w:val="00000644"/>
    <w:rsid w:val="00003E6A"/>
    <w:rsid w:val="0000428A"/>
    <w:rsid w:val="00010C1D"/>
    <w:rsid w:val="000143E4"/>
    <w:rsid w:val="00014F23"/>
    <w:rsid w:val="00020367"/>
    <w:rsid w:val="0002270F"/>
    <w:rsid w:val="0003773F"/>
    <w:rsid w:val="00043CA5"/>
    <w:rsid w:val="0004543C"/>
    <w:rsid w:val="000510D7"/>
    <w:rsid w:val="0005230D"/>
    <w:rsid w:val="00057B4B"/>
    <w:rsid w:val="00062CE3"/>
    <w:rsid w:val="0006354A"/>
    <w:rsid w:val="00076DB1"/>
    <w:rsid w:val="00083A41"/>
    <w:rsid w:val="0008576C"/>
    <w:rsid w:val="0008763A"/>
    <w:rsid w:val="000909BB"/>
    <w:rsid w:val="00091CA1"/>
    <w:rsid w:val="000A0168"/>
    <w:rsid w:val="000A4E72"/>
    <w:rsid w:val="000A68CB"/>
    <w:rsid w:val="000B06A1"/>
    <w:rsid w:val="000B1F96"/>
    <w:rsid w:val="000B7270"/>
    <w:rsid w:val="000C05EC"/>
    <w:rsid w:val="000C0A11"/>
    <w:rsid w:val="000D0DAF"/>
    <w:rsid w:val="000E0586"/>
    <w:rsid w:val="000E2FC2"/>
    <w:rsid w:val="000E53BA"/>
    <w:rsid w:val="000F6864"/>
    <w:rsid w:val="0012034E"/>
    <w:rsid w:val="00130A39"/>
    <w:rsid w:val="00130D21"/>
    <w:rsid w:val="00135DC7"/>
    <w:rsid w:val="0014223C"/>
    <w:rsid w:val="0014679D"/>
    <w:rsid w:val="001471A9"/>
    <w:rsid w:val="001511E1"/>
    <w:rsid w:val="00155A90"/>
    <w:rsid w:val="0016671E"/>
    <w:rsid w:val="001676B5"/>
    <w:rsid w:val="00176505"/>
    <w:rsid w:val="00177A24"/>
    <w:rsid w:val="00185A72"/>
    <w:rsid w:val="001924E1"/>
    <w:rsid w:val="0019416D"/>
    <w:rsid w:val="001A03F8"/>
    <w:rsid w:val="001B1DDF"/>
    <w:rsid w:val="001B43AB"/>
    <w:rsid w:val="001B689D"/>
    <w:rsid w:val="001C198C"/>
    <w:rsid w:val="001C4CA1"/>
    <w:rsid w:val="001C6F46"/>
    <w:rsid w:val="001D1B44"/>
    <w:rsid w:val="001D670A"/>
    <w:rsid w:val="001E5D7A"/>
    <w:rsid w:val="001F096D"/>
    <w:rsid w:val="001F36D7"/>
    <w:rsid w:val="001F3CCE"/>
    <w:rsid w:val="001F575B"/>
    <w:rsid w:val="001F7C42"/>
    <w:rsid w:val="002002B3"/>
    <w:rsid w:val="00206B5B"/>
    <w:rsid w:val="00226383"/>
    <w:rsid w:val="00227C0F"/>
    <w:rsid w:val="002322C6"/>
    <w:rsid w:val="00242E80"/>
    <w:rsid w:val="00244CCF"/>
    <w:rsid w:val="002466BC"/>
    <w:rsid w:val="00247A5D"/>
    <w:rsid w:val="00253985"/>
    <w:rsid w:val="00263A94"/>
    <w:rsid w:val="00264513"/>
    <w:rsid w:val="00265249"/>
    <w:rsid w:val="00271E02"/>
    <w:rsid w:val="00276E1E"/>
    <w:rsid w:val="0028103F"/>
    <w:rsid w:val="00284812"/>
    <w:rsid w:val="00284C6E"/>
    <w:rsid w:val="00287276"/>
    <w:rsid w:val="0029349C"/>
    <w:rsid w:val="0029652C"/>
    <w:rsid w:val="00297183"/>
    <w:rsid w:val="002A2DB9"/>
    <w:rsid w:val="002B0920"/>
    <w:rsid w:val="002B491D"/>
    <w:rsid w:val="002B5B5B"/>
    <w:rsid w:val="002C0403"/>
    <w:rsid w:val="002D1ECE"/>
    <w:rsid w:val="002D4C5C"/>
    <w:rsid w:val="002D72CA"/>
    <w:rsid w:val="002E3F68"/>
    <w:rsid w:val="002E48BF"/>
    <w:rsid w:val="002F0744"/>
    <w:rsid w:val="002F33DC"/>
    <w:rsid w:val="002F4A4E"/>
    <w:rsid w:val="002F724A"/>
    <w:rsid w:val="002F736D"/>
    <w:rsid w:val="00306358"/>
    <w:rsid w:val="003123B2"/>
    <w:rsid w:val="00317D95"/>
    <w:rsid w:val="003216FD"/>
    <w:rsid w:val="0033479D"/>
    <w:rsid w:val="00340300"/>
    <w:rsid w:val="00345151"/>
    <w:rsid w:val="00360CB3"/>
    <w:rsid w:val="003916D2"/>
    <w:rsid w:val="00393F9C"/>
    <w:rsid w:val="003A1CB1"/>
    <w:rsid w:val="003C0C64"/>
    <w:rsid w:val="003C1D42"/>
    <w:rsid w:val="003C2ED8"/>
    <w:rsid w:val="003E0F6F"/>
    <w:rsid w:val="003F28F2"/>
    <w:rsid w:val="003F445C"/>
    <w:rsid w:val="003F66C2"/>
    <w:rsid w:val="003F7588"/>
    <w:rsid w:val="00402D6F"/>
    <w:rsid w:val="00403A31"/>
    <w:rsid w:val="00411A18"/>
    <w:rsid w:val="00411D27"/>
    <w:rsid w:val="004150C4"/>
    <w:rsid w:val="00423A64"/>
    <w:rsid w:val="0043285C"/>
    <w:rsid w:val="00441C4F"/>
    <w:rsid w:val="004501FF"/>
    <w:rsid w:val="0045504F"/>
    <w:rsid w:val="00456C38"/>
    <w:rsid w:val="00460927"/>
    <w:rsid w:val="00473FE6"/>
    <w:rsid w:val="00474080"/>
    <w:rsid w:val="004761D9"/>
    <w:rsid w:val="00487DEF"/>
    <w:rsid w:val="004907CA"/>
    <w:rsid w:val="0049596F"/>
    <w:rsid w:val="004A36BB"/>
    <w:rsid w:val="004B7CF4"/>
    <w:rsid w:val="004C1E77"/>
    <w:rsid w:val="004C4B90"/>
    <w:rsid w:val="004D1FF1"/>
    <w:rsid w:val="004D3219"/>
    <w:rsid w:val="004D61E1"/>
    <w:rsid w:val="004D6B20"/>
    <w:rsid w:val="004D75D8"/>
    <w:rsid w:val="004E7A64"/>
    <w:rsid w:val="004F0FCE"/>
    <w:rsid w:val="004F41C4"/>
    <w:rsid w:val="004F6CBA"/>
    <w:rsid w:val="004F785E"/>
    <w:rsid w:val="004F7CE1"/>
    <w:rsid w:val="00502098"/>
    <w:rsid w:val="00506922"/>
    <w:rsid w:val="005142FF"/>
    <w:rsid w:val="005156F5"/>
    <w:rsid w:val="00515885"/>
    <w:rsid w:val="005165E8"/>
    <w:rsid w:val="005175EA"/>
    <w:rsid w:val="00524AEF"/>
    <w:rsid w:val="0053167D"/>
    <w:rsid w:val="00540B3A"/>
    <w:rsid w:val="00551790"/>
    <w:rsid w:val="00552EBF"/>
    <w:rsid w:val="0055762D"/>
    <w:rsid w:val="0055794F"/>
    <w:rsid w:val="00560558"/>
    <w:rsid w:val="00562047"/>
    <w:rsid w:val="005677EA"/>
    <w:rsid w:val="0056788B"/>
    <w:rsid w:val="00574CFC"/>
    <w:rsid w:val="0057737A"/>
    <w:rsid w:val="0058017C"/>
    <w:rsid w:val="005848CD"/>
    <w:rsid w:val="00585719"/>
    <w:rsid w:val="00593A7B"/>
    <w:rsid w:val="005A1406"/>
    <w:rsid w:val="005A5874"/>
    <w:rsid w:val="005A6094"/>
    <w:rsid w:val="005B42B5"/>
    <w:rsid w:val="005C163A"/>
    <w:rsid w:val="005C7A7D"/>
    <w:rsid w:val="005D61B3"/>
    <w:rsid w:val="005E177E"/>
    <w:rsid w:val="005E2FBA"/>
    <w:rsid w:val="005F3CCE"/>
    <w:rsid w:val="005F5A99"/>
    <w:rsid w:val="005F7576"/>
    <w:rsid w:val="0060648E"/>
    <w:rsid w:val="00622E34"/>
    <w:rsid w:val="0062348D"/>
    <w:rsid w:val="00630CCD"/>
    <w:rsid w:val="00630D07"/>
    <w:rsid w:val="006334B8"/>
    <w:rsid w:val="00633928"/>
    <w:rsid w:val="00645E6D"/>
    <w:rsid w:val="00651E38"/>
    <w:rsid w:val="0065614C"/>
    <w:rsid w:val="00656EA7"/>
    <w:rsid w:val="00662D23"/>
    <w:rsid w:val="0066724F"/>
    <w:rsid w:val="00672596"/>
    <w:rsid w:val="006809BC"/>
    <w:rsid w:val="00683BCF"/>
    <w:rsid w:val="00692454"/>
    <w:rsid w:val="00694A59"/>
    <w:rsid w:val="00697F49"/>
    <w:rsid w:val="006B4ECD"/>
    <w:rsid w:val="006B6CB5"/>
    <w:rsid w:val="006C1CFB"/>
    <w:rsid w:val="006D38EB"/>
    <w:rsid w:val="006D3C38"/>
    <w:rsid w:val="006D7811"/>
    <w:rsid w:val="006D796B"/>
    <w:rsid w:val="006E0358"/>
    <w:rsid w:val="006E0F3F"/>
    <w:rsid w:val="0070317B"/>
    <w:rsid w:val="00704456"/>
    <w:rsid w:val="007116F9"/>
    <w:rsid w:val="0071171B"/>
    <w:rsid w:val="00711EC5"/>
    <w:rsid w:val="00715FA6"/>
    <w:rsid w:val="00716485"/>
    <w:rsid w:val="00721C3C"/>
    <w:rsid w:val="00722108"/>
    <w:rsid w:val="00722C02"/>
    <w:rsid w:val="00723C79"/>
    <w:rsid w:val="00724034"/>
    <w:rsid w:val="0072503C"/>
    <w:rsid w:val="007427C1"/>
    <w:rsid w:val="00744AE8"/>
    <w:rsid w:val="00752013"/>
    <w:rsid w:val="007520F8"/>
    <w:rsid w:val="0075439D"/>
    <w:rsid w:val="00755DA0"/>
    <w:rsid w:val="007624FC"/>
    <w:rsid w:val="00764A2D"/>
    <w:rsid w:val="00770992"/>
    <w:rsid w:val="007774B8"/>
    <w:rsid w:val="0078008E"/>
    <w:rsid w:val="007806D7"/>
    <w:rsid w:val="00792A74"/>
    <w:rsid w:val="00792ABA"/>
    <w:rsid w:val="007930AC"/>
    <w:rsid w:val="00795DD3"/>
    <w:rsid w:val="00796004"/>
    <w:rsid w:val="007A2F05"/>
    <w:rsid w:val="007A30BA"/>
    <w:rsid w:val="007A60CE"/>
    <w:rsid w:val="007A7561"/>
    <w:rsid w:val="007B0B88"/>
    <w:rsid w:val="007B3521"/>
    <w:rsid w:val="007B38A6"/>
    <w:rsid w:val="007C4EDC"/>
    <w:rsid w:val="007C6A50"/>
    <w:rsid w:val="007C6CFF"/>
    <w:rsid w:val="007E2958"/>
    <w:rsid w:val="007E56DB"/>
    <w:rsid w:val="007F019A"/>
    <w:rsid w:val="007F1C52"/>
    <w:rsid w:val="007F3AE2"/>
    <w:rsid w:val="007F7084"/>
    <w:rsid w:val="008016E0"/>
    <w:rsid w:val="00803A98"/>
    <w:rsid w:val="008114A3"/>
    <w:rsid w:val="008153CA"/>
    <w:rsid w:val="0082273C"/>
    <w:rsid w:val="008240A5"/>
    <w:rsid w:val="008329B6"/>
    <w:rsid w:val="008355E7"/>
    <w:rsid w:val="00867B48"/>
    <w:rsid w:val="00867C83"/>
    <w:rsid w:val="008769EF"/>
    <w:rsid w:val="00885528"/>
    <w:rsid w:val="008901F3"/>
    <w:rsid w:val="00892388"/>
    <w:rsid w:val="0089248E"/>
    <w:rsid w:val="00895C96"/>
    <w:rsid w:val="00896E72"/>
    <w:rsid w:val="008A3A9F"/>
    <w:rsid w:val="008A42D4"/>
    <w:rsid w:val="008A677A"/>
    <w:rsid w:val="008B0974"/>
    <w:rsid w:val="008B106C"/>
    <w:rsid w:val="008B2D9E"/>
    <w:rsid w:val="008B3F48"/>
    <w:rsid w:val="008B4DDD"/>
    <w:rsid w:val="008B74A3"/>
    <w:rsid w:val="008E1A56"/>
    <w:rsid w:val="008E2A88"/>
    <w:rsid w:val="008E72F9"/>
    <w:rsid w:val="008F12EA"/>
    <w:rsid w:val="008F2AFA"/>
    <w:rsid w:val="008F3381"/>
    <w:rsid w:val="008F7B85"/>
    <w:rsid w:val="0090193B"/>
    <w:rsid w:val="009032F9"/>
    <w:rsid w:val="009102B0"/>
    <w:rsid w:val="009154F3"/>
    <w:rsid w:val="009337D1"/>
    <w:rsid w:val="009351D2"/>
    <w:rsid w:val="0093744F"/>
    <w:rsid w:val="00941421"/>
    <w:rsid w:val="00942345"/>
    <w:rsid w:val="009516A8"/>
    <w:rsid w:val="0095496D"/>
    <w:rsid w:val="009600AD"/>
    <w:rsid w:val="009628A7"/>
    <w:rsid w:val="00966344"/>
    <w:rsid w:val="0097137B"/>
    <w:rsid w:val="00973411"/>
    <w:rsid w:val="00973BE8"/>
    <w:rsid w:val="00974A54"/>
    <w:rsid w:val="00975F6D"/>
    <w:rsid w:val="009767F1"/>
    <w:rsid w:val="00976C13"/>
    <w:rsid w:val="00981B2C"/>
    <w:rsid w:val="00986B6F"/>
    <w:rsid w:val="00991202"/>
    <w:rsid w:val="00996920"/>
    <w:rsid w:val="009969DD"/>
    <w:rsid w:val="009A4854"/>
    <w:rsid w:val="009B40E8"/>
    <w:rsid w:val="009C290A"/>
    <w:rsid w:val="009C4150"/>
    <w:rsid w:val="009C4D09"/>
    <w:rsid w:val="009D2A49"/>
    <w:rsid w:val="009E139A"/>
    <w:rsid w:val="009E4162"/>
    <w:rsid w:val="009E473D"/>
    <w:rsid w:val="009F4BA6"/>
    <w:rsid w:val="009F58C9"/>
    <w:rsid w:val="00A03C87"/>
    <w:rsid w:val="00A03D46"/>
    <w:rsid w:val="00A12A8B"/>
    <w:rsid w:val="00A14B5D"/>
    <w:rsid w:val="00A22105"/>
    <w:rsid w:val="00A22AB8"/>
    <w:rsid w:val="00A275E8"/>
    <w:rsid w:val="00A36DF7"/>
    <w:rsid w:val="00A54BB7"/>
    <w:rsid w:val="00A66836"/>
    <w:rsid w:val="00A7176D"/>
    <w:rsid w:val="00A7307D"/>
    <w:rsid w:val="00A75454"/>
    <w:rsid w:val="00A86F08"/>
    <w:rsid w:val="00A96CD5"/>
    <w:rsid w:val="00AA1E24"/>
    <w:rsid w:val="00AA1F9F"/>
    <w:rsid w:val="00AA2EA7"/>
    <w:rsid w:val="00AA46DD"/>
    <w:rsid w:val="00AC64CD"/>
    <w:rsid w:val="00AC7996"/>
    <w:rsid w:val="00AF0115"/>
    <w:rsid w:val="00AF0718"/>
    <w:rsid w:val="00AF1B41"/>
    <w:rsid w:val="00B00872"/>
    <w:rsid w:val="00B12232"/>
    <w:rsid w:val="00B126E0"/>
    <w:rsid w:val="00B1593D"/>
    <w:rsid w:val="00B2624E"/>
    <w:rsid w:val="00B34B6F"/>
    <w:rsid w:val="00B35D3E"/>
    <w:rsid w:val="00B4424C"/>
    <w:rsid w:val="00B60CE5"/>
    <w:rsid w:val="00B639FC"/>
    <w:rsid w:val="00B76EAB"/>
    <w:rsid w:val="00B77878"/>
    <w:rsid w:val="00B77AE0"/>
    <w:rsid w:val="00B77E48"/>
    <w:rsid w:val="00B91588"/>
    <w:rsid w:val="00B91A67"/>
    <w:rsid w:val="00B97693"/>
    <w:rsid w:val="00BA014A"/>
    <w:rsid w:val="00BA2DD2"/>
    <w:rsid w:val="00BA5CDF"/>
    <w:rsid w:val="00BA65DD"/>
    <w:rsid w:val="00BB32BA"/>
    <w:rsid w:val="00BC05D0"/>
    <w:rsid w:val="00BC47CE"/>
    <w:rsid w:val="00BD6BA4"/>
    <w:rsid w:val="00BD7601"/>
    <w:rsid w:val="00BE22CA"/>
    <w:rsid w:val="00BE6FA9"/>
    <w:rsid w:val="00BE7621"/>
    <w:rsid w:val="00BF02A2"/>
    <w:rsid w:val="00BF4BE8"/>
    <w:rsid w:val="00BF6004"/>
    <w:rsid w:val="00C0111C"/>
    <w:rsid w:val="00C01D5C"/>
    <w:rsid w:val="00C02FEF"/>
    <w:rsid w:val="00C030AE"/>
    <w:rsid w:val="00C03226"/>
    <w:rsid w:val="00C1250F"/>
    <w:rsid w:val="00C2103D"/>
    <w:rsid w:val="00C27A44"/>
    <w:rsid w:val="00C31A75"/>
    <w:rsid w:val="00C3675F"/>
    <w:rsid w:val="00C57737"/>
    <w:rsid w:val="00C62AFA"/>
    <w:rsid w:val="00C67420"/>
    <w:rsid w:val="00C71475"/>
    <w:rsid w:val="00C87AE4"/>
    <w:rsid w:val="00C95D29"/>
    <w:rsid w:val="00C96F33"/>
    <w:rsid w:val="00CA04DC"/>
    <w:rsid w:val="00CA31AA"/>
    <w:rsid w:val="00CA6E5D"/>
    <w:rsid w:val="00CA7B77"/>
    <w:rsid w:val="00CC255D"/>
    <w:rsid w:val="00CC2FD5"/>
    <w:rsid w:val="00CC4A1B"/>
    <w:rsid w:val="00CC7E4E"/>
    <w:rsid w:val="00CD3933"/>
    <w:rsid w:val="00CD60FE"/>
    <w:rsid w:val="00CE352B"/>
    <w:rsid w:val="00CE6227"/>
    <w:rsid w:val="00CF22BE"/>
    <w:rsid w:val="00CF29DA"/>
    <w:rsid w:val="00CF3DDF"/>
    <w:rsid w:val="00D058A1"/>
    <w:rsid w:val="00D06F3D"/>
    <w:rsid w:val="00D11FDE"/>
    <w:rsid w:val="00D14FCC"/>
    <w:rsid w:val="00D20B92"/>
    <w:rsid w:val="00D320F2"/>
    <w:rsid w:val="00D32EDF"/>
    <w:rsid w:val="00D34366"/>
    <w:rsid w:val="00D35E44"/>
    <w:rsid w:val="00D3727D"/>
    <w:rsid w:val="00D37A23"/>
    <w:rsid w:val="00D40B73"/>
    <w:rsid w:val="00D41115"/>
    <w:rsid w:val="00D41C1D"/>
    <w:rsid w:val="00D44366"/>
    <w:rsid w:val="00D504BC"/>
    <w:rsid w:val="00D50541"/>
    <w:rsid w:val="00D56D26"/>
    <w:rsid w:val="00D6194C"/>
    <w:rsid w:val="00D61B52"/>
    <w:rsid w:val="00D63762"/>
    <w:rsid w:val="00D65F97"/>
    <w:rsid w:val="00D70591"/>
    <w:rsid w:val="00D76A31"/>
    <w:rsid w:val="00D8020F"/>
    <w:rsid w:val="00D8243B"/>
    <w:rsid w:val="00D878AE"/>
    <w:rsid w:val="00D91717"/>
    <w:rsid w:val="00D929E9"/>
    <w:rsid w:val="00D9492D"/>
    <w:rsid w:val="00DA4657"/>
    <w:rsid w:val="00DA5D7B"/>
    <w:rsid w:val="00DB45C3"/>
    <w:rsid w:val="00DB49A1"/>
    <w:rsid w:val="00DC35CC"/>
    <w:rsid w:val="00DC668C"/>
    <w:rsid w:val="00DD4BF8"/>
    <w:rsid w:val="00DE04FA"/>
    <w:rsid w:val="00DF4806"/>
    <w:rsid w:val="00DF4872"/>
    <w:rsid w:val="00DF5D0D"/>
    <w:rsid w:val="00E10027"/>
    <w:rsid w:val="00E100D2"/>
    <w:rsid w:val="00E127B9"/>
    <w:rsid w:val="00E22C93"/>
    <w:rsid w:val="00E23074"/>
    <w:rsid w:val="00E23107"/>
    <w:rsid w:val="00E24853"/>
    <w:rsid w:val="00E25655"/>
    <w:rsid w:val="00E25904"/>
    <w:rsid w:val="00E40C89"/>
    <w:rsid w:val="00E42728"/>
    <w:rsid w:val="00E42BE7"/>
    <w:rsid w:val="00E448F2"/>
    <w:rsid w:val="00E552FD"/>
    <w:rsid w:val="00E56A04"/>
    <w:rsid w:val="00E60108"/>
    <w:rsid w:val="00E66EFF"/>
    <w:rsid w:val="00E7127D"/>
    <w:rsid w:val="00E72476"/>
    <w:rsid w:val="00E83CF1"/>
    <w:rsid w:val="00E87F25"/>
    <w:rsid w:val="00E93C4F"/>
    <w:rsid w:val="00EA0CF3"/>
    <w:rsid w:val="00EA63C1"/>
    <w:rsid w:val="00EA69DF"/>
    <w:rsid w:val="00EB044A"/>
    <w:rsid w:val="00EB4309"/>
    <w:rsid w:val="00EB4CF3"/>
    <w:rsid w:val="00EB4D50"/>
    <w:rsid w:val="00EB6A8A"/>
    <w:rsid w:val="00ED3C3C"/>
    <w:rsid w:val="00EE0E84"/>
    <w:rsid w:val="00EE3146"/>
    <w:rsid w:val="00EE6091"/>
    <w:rsid w:val="00EF064A"/>
    <w:rsid w:val="00EF1FEE"/>
    <w:rsid w:val="00EF27E2"/>
    <w:rsid w:val="00F0755C"/>
    <w:rsid w:val="00F17332"/>
    <w:rsid w:val="00F260BE"/>
    <w:rsid w:val="00F31C40"/>
    <w:rsid w:val="00F37423"/>
    <w:rsid w:val="00F46127"/>
    <w:rsid w:val="00F461F8"/>
    <w:rsid w:val="00F51587"/>
    <w:rsid w:val="00F52DD5"/>
    <w:rsid w:val="00F53BC9"/>
    <w:rsid w:val="00F53EE9"/>
    <w:rsid w:val="00F554B4"/>
    <w:rsid w:val="00F56542"/>
    <w:rsid w:val="00F65B33"/>
    <w:rsid w:val="00F66897"/>
    <w:rsid w:val="00F7147C"/>
    <w:rsid w:val="00F92F9B"/>
    <w:rsid w:val="00F96C1F"/>
    <w:rsid w:val="00FA03D9"/>
    <w:rsid w:val="00FA0544"/>
    <w:rsid w:val="00FA102A"/>
    <w:rsid w:val="00FA141E"/>
    <w:rsid w:val="00FA168B"/>
    <w:rsid w:val="00FA779B"/>
    <w:rsid w:val="00FB1763"/>
    <w:rsid w:val="00FC333B"/>
    <w:rsid w:val="00FC7061"/>
    <w:rsid w:val="00FD0FC3"/>
    <w:rsid w:val="00FD44FE"/>
    <w:rsid w:val="00FD4B80"/>
    <w:rsid w:val="00FD5BB3"/>
    <w:rsid w:val="00FD6561"/>
    <w:rsid w:val="00FD7730"/>
    <w:rsid w:val="00FD7CF5"/>
    <w:rsid w:val="00FF3E52"/>
    <w:rsid w:val="00FF6432"/>
    <w:rsid w:val="00FF704F"/>
    <w:rsid w:val="0120E00E"/>
    <w:rsid w:val="01D4D81D"/>
    <w:rsid w:val="0212DC99"/>
    <w:rsid w:val="03AEACFA"/>
    <w:rsid w:val="03C9D976"/>
    <w:rsid w:val="0605979B"/>
    <w:rsid w:val="0933DF79"/>
    <w:rsid w:val="0BCCCBC2"/>
    <w:rsid w:val="0BFAA25B"/>
    <w:rsid w:val="0E07509C"/>
    <w:rsid w:val="0E309084"/>
    <w:rsid w:val="0EE01721"/>
    <w:rsid w:val="113EF15E"/>
    <w:rsid w:val="1208E895"/>
    <w:rsid w:val="15E5011A"/>
    <w:rsid w:val="176CE77C"/>
    <w:rsid w:val="1838FDC8"/>
    <w:rsid w:val="19FAD21D"/>
    <w:rsid w:val="1AB896B2"/>
    <w:rsid w:val="1C83F25F"/>
    <w:rsid w:val="1CC09A08"/>
    <w:rsid w:val="1ED53E90"/>
    <w:rsid w:val="1FBA4C8A"/>
    <w:rsid w:val="206A13A1"/>
    <w:rsid w:val="221C41C8"/>
    <w:rsid w:val="23CB801F"/>
    <w:rsid w:val="2A4517B2"/>
    <w:rsid w:val="2B361A4C"/>
    <w:rsid w:val="2BC6C28B"/>
    <w:rsid w:val="2BD1C008"/>
    <w:rsid w:val="2BD69204"/>
    <w:rsid w:val="2CAF6632"/>
    <w:rsid w:val="2D726265"/>
    <w:rsid w:val="2DD76257"/>
    <w:rsid w:val="2F402DAF"/>
    <w:rsid w:val="306D2B94"/>
    <w:rsid w:val="310F832A"/>
    <w:rsid w:val="31D4E6DA"/>
    <w:rsid w:val="32AB3B48"/>
    <w:rsid w:val="32EB9C56"/>
    <w:rsid w:val="349272C3"/>
    <w:rsid w:val="34B3C947"/>
    <w:rsid w:val="34D3A074"/>
    <w:rsid w:val="34EE353B"/>
    <w:rsid w:val="35B29F70"/>
    <w:rsid w:val="3671373D"/>
    <w:rsid w:val="37F218D9"/>
    <w:rsid w:val="3839282F"/>
    <w:rsid w:val="39334082"/>
    <w:rsid w:val="3D46900E"/>
    <w:rsid w:val="421951A4"/>
    <w:rsid w:val="479F94E9"/>
    <w:rsid w:val="494C48B3"/>
    <w:rsid w:val="4B47CAEB"/>
    <w:rsid w:val="4CB59195"/>
    <w:rsid w:val="4E2CBE83"/>
    <w:rsid w:val="5158ED28"/>
    <w:rsid w:val="51FE2E6D"/>
    <w:rsid w:val="52972C13"/>
    <w:rsid w:val="540D89DD"/>
    <w:rsid w:val="54469FC3"/>
    <w:rsid w:val="5526FCE1"/>
    <w:rsid w:val="55327530"/>
    <w:rsid w:val="5581EBCC"/>
    <w:rsid w:val="5AC8BB59"/>
    <w:rsid w:val="5F4574F3"/>
    <w:rsid w:val="5FF64EAD"/>
    <w:rsid w:val="612522CB"/>
    <w:rsid w:val="625FF9A8"/>
    <w:rsid w:val="627CA0EF"/>
    <w:rsid w:val="6283182A"/>
    <w:rsid w:val="62A7CACF"/>
    <w:rsid w:val="64F39624"/>
    <w:rsid w:val="6510FCF0"/>
    <w:rsid w:val="6613E863"/>
    <w:rsid w:val="670DC11A"/>
    <w:rsid w:val="6873B586"/>
    <w:rsid w:val="688B2743"/>
    <w:rsid w:val="68E9AE8E"/>
    <w:rsid w:val="6B4AD266"/>
    <w:rsid w:val="6C50737D"/>
    <w:rsid w:val="6E50F998"/>
    <w:rsid w:val="70E0F087"/>
    <w:rsid w:val="71B80982"/>
    <w:rsid w:val="72067A8F"/>
    <w:rsid w:val="732663F4"/>
    <w:rsid w:val="75191E41"/>
    <w:rsid w:val="7697813E"/>
    <w:rsid w:val="76C6780A"/>
    <w:rsid w:val="77DD1541"/>
    <w:rsid w:val="78C7EBEE"/>
    <w:rsid w:val="7A07CAB3"/>
    <w:rsid w:val="7A2BADC6"/>
    <w:rsid w:val="7A5B0AB9"/>
    <w:rsid w:val="7B6E4D6C"/>
    <w:rsid w:val="7F09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AA25B"/>
  <w15:chartTrackingRefBased/>
  <w15:docId w15:val="{FCEBD477-67FE-4B56-8D60-ED8981B6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B2C"/>
    <w:rPr>
      <w:rFonts w:ascii="Public Sans" w:hAnsi="Public Sa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54A"/>
    <w:pPr>
      <w:keepNext/>
      <w:keepLines/>
      <w:spacing w:before="240" w:after="0"/>
      <w:jc w:val="center"/>
      <w:outlineLvl w:val="0"/>
    </w:pPr>
    <w:rPr>
      <w:rFonts w:ascii="Public Sans ExtraLight" w:eastAsiaTheme="majorEastAsia" w:hAnsi="Public Sans ExtraLight" w:cstheme="majorBidi"/>
      <w:color w:val="00467D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366"/>
    <w:pPr>
      <w:keepNext/>
      <w:keepLines/>
      <w:spacing w:before="40" w:after="0"/>
      <w:outlineLvl w:val="1"/>
    </w:pPr>
    <w:rPr>
      <w:rFonts w:ascii="Public Sans ExtraLight" w:eastAsiaTheme="majorEastAsia" w:hAnsi="Public Sans ExtraLight" w:cstheme="majorBidi"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354A"/>
    <w:pPr>
      <w:keepNext/>
      <w:keepLines/>
      <w:spacing w:after="0" w:line="240" w:lineRule="auto"/>
      <w:jc w:val="center"/>
      <w:outlineLvl w:val="2"/>
    </w:pPr>
    <w:rPr>
      <w:rFonts w:ascii="Public Sans ExtraLight" w:eastAsiaTheme="majorEastAsia" w:hAnsi="Public Sans ExtraLight" w:cstheme="majorBidi"/>
      <w:color w:val="00467D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06354A"/>
    <w:rPr>
      <w:rFonts w:ascii="Public Sans ExtraLight" w:eastAsiaTheme="majorEastAsia" w:hAnsi="Public Sans ExtraLight" w:cstheme="majorBidi"/>
      <w:color w:val="00467D"/>
      <w:sz w:val="28"/>
      <w:szCs w:val="2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6354A"/>
    <w:rPr>
      <w:rFonts w:ascii="Public Sans ExtraLight" w:eastAsiaTheme="majorEastAsia" w:hAnsi="Public Sans ExtraLight" w:cstheme="majorBidi"/>
      <w:color w:val="00467D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44366"/>
    <w:rPr>
      <w:rFonts w:ascii="Public Sans ExtraLight" w:eastAsiaTheme="majorEastAsia" w:hAnsi="Public Sans ExtraLight" w:cstheme="majorBidi"/>
      <w:color w:val="2F5496" w:themeColor="accent1" w:themeShade="BF"/>
      <w:sz w:val="24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EF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E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E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75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5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3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521"/>
  </w:style>
  <w:style w:type="paragraph" w:styleId="Footer">
    <w:name w:val="footer"/>
    <w:basedOn w:val="Normal"/>
    <w:link w:val="FooterChar"/>
    <w:uiPriority w:val="99"/>
    <w:unhideWhenUsed/>
    <w:rsid w:val="007B3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521"/>
  </w:style>
  <w:style w:type="character" w:styleId="FollowedHyperlink">
    <w:name w:val="FollowedHyperlink"/>
    <w:basedOn w:val="DefaultParagraphFont"/>
    <w:uiPriority w:val="99"/>
    <w:semiHidden/>
    <w:unhideWhenUsed/>
    <w:rsid w:val="00562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virginiadot.org/business/resources/LocDes/IIM/IIM227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986ff-652a-4b0d-97e3-ba88febbc6e8" xsi:nil="true"/>
    <lcf76f155ced4ddcb4097134ff3c332f xmlns="4a7c050e-656f-4a5d-b04a-1ef0cb6cbdb7">
      <Terms xmlns="http://schemas.microsoft.com/office/infopath/2007/PartnerControls"/>
    </lcf76f155ced4ddcb4097134ff3c332f>
    <SharedWithUsers xmlns="275986ff-652a-4b0d-97e3-ba88febbc6e8">
      <UserInfo>
        <DisplayName>Jackson, Brooke (VDOT)</DisplayName>
        <AccountId>12</AccountId>
        <AccountType/>
      </UserInfo>
      <UserInfo>
        <DisplayName>Scully, Casey (VDOT)</DisplayName>
        <AccountId>202</AccountId>
        <AccountType/>
      </UserInfo>
      <UserInfo>
        <DisplayName>Sparks, Grant (DRPT)</DisplayName>
        <AccountId>327</AccountId>
        <AccountType/>
      </UserInfo>
      <UserInfo>
        <DisplayName>Vilak, Robert (VDOT)</DisplayName>
        <AccountId>155</AccountId>
        <AccountType/>
      </UserInfo>
      <UserInfo>
        <DisplayName>Heishman, Vernon, P.E. (VDOT)</DisplayName>
        <AccountId>19</AccountId>
        <AccountType/>
      </UserInfo>
      <UserInfo>
        <DisplayName>Cook, David (VDOT)</DisplayName>
        <AccountId>43</AccountId>
        <AccountType/>
      </UserInfo>
      <UserInfo>
        <DisplayName>Sonenklar, Daniel (DRPT)</DisplayName>
        <AccountId>346</AccountId>
        <AccountType/>
      </UserInfo>
      <UserInfo>
        <DisplayName>Selleck, Randy (DRPT)</DisplayName>
        <AccountId>343</AccountId>
        <AccountType/>
      </UserInfo>
      <UserInfo>
        <DisplayName>Phadnis, Manasi (VDOT)</DisplayName>
        <AccountId>227</AccountId>
        <AccountType/>
      </UserInfo>
      <UserInfo>
        <DisplayName>Barnes, Michael D. (VDOT)</DisplayName>
        <AccountId>213</AccountId>
        <AccountType/>
      </UserInfo>
    </SharedWithUsers>
    <MediaLengthInSeconds xmlns="4a7c050e-656f-4a5d-b04a-1ef0cb6cbd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F93569CE05147B21C5A18A2874FDD" ma:contentTypeVersion="16" ma:contentTypeDescription="Create a new document." ma:contentTypeScope="" ma:versionID="aa5e43b560d8121f9c9fbaad38757d0c">
  <xsd:schema xmlns:xsd="http://www.w3.org/2001/XMLSchema" xmlns:xs="http://www.w3.org/2001/XMLSchema" xmlns:p="http://schemas.microsoft.com/office/2006/metadata/properties" xmlns:ns2="4a7c050e-656f-4a5d-b04a-1ef0cb6cbdb7" xmlns:ns3="275986ff-652a-4b0d-97e3-ba88febbc6e8" targetNamespace="http://schemas.microsoft.com/office/2006/metadata/properties" ma:root="true" ma:fieldsID="080a062c121579a5fd0bed3fddc0c273" ns2:_="" ns3:_="">
    <xsd:import namespace="4a7c050e-656f-4a5d-b04a-1ef0cb6cbdb7"/>
    <xsd:import namespace="275986ff-652a-4b0d-97e3-ba88febbc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c050e-656f-4a5d-b04a-1ef0cb6cb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986ff-652a-4b0d-97e3-ba88febbc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80a464-30f6-473c-99eb-7d5523f36049}" ma:internalName="TaxCatchAll" ma:showField="CatchAllData" ma:web="275986ff-652a-4b0d-97e3-ba88febbc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4767C-5CC8-4766-9214-D485DA95445D}">
  <ds:schemaRefs>
    <ds:schemaRef ds:uri="http://schemas.microsoft.com/office/2006/metadata/properties"/>
    <ds:schemaRef ds:uri="http://schemas.microsoft.com/office/infopath/2007/PartnerControls"/>
    <ds:schemaRef ds:uri="5dd4e7e6-d538-4020-a288-c39af41a7e7b"/>
    <ds:schemaRef ds:uri="ead7ba74-5b3c-45ff-b3d4-8d3b26237a77"/>
  </ds:schemaRefs>
</ds:datastoreItem>
</file>

<file path=customXml/itemProps2.xml><?xml version="1.0" encoding="utf-8"?>
<ds:datastoreItem xmlns:ds="http://schemas.openxmlformats.org/officeDocument/2006/customXml" ds:itemID="{8A563424-EAAA-40D2-A664-48791DC15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21223-D900-48C1-9000-20AB4E9818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Links>
    <vt:vector size="30" baseType="variant">
      <vt:variant>
        <vt:i4>6750292</vt:i4>
      </vt:variant>
      <vt:variant>
        <vt:i4>12</vt:i4>
      </vt:variant>
      <vt:variant>
        <vt:i4>0</vt:i4>
      </vt:variant>
      <vt:variant>
        <vt:i4>5</vt:i4>
      </vt:variant>
      <vt:variant>
        <vt:lpwstr>https://www.virginiadot.org/business/resources/IIM/TE-384.1_Pedestrian_Crossing_Accommodations_at_Unsignalized_Approaches_acc081622.pdf</vt:lpwstr>
      </vt:variant>
      <vt:variant>
        <vt:lpwstr/>
      </vt:variant>
      <vt:variant>
        <vt:i4>6750292</vt:i4>
      </vt:variant>
      <vt:variant>
        <vt:i4>9</vt:i4>
      </vt:variant>
      <vt:variant>
        <vt:i4>0</vt:i4>
      </vt:variant>
      <vt:variant>
        <vt:i4>5</vt:i4>
      </vt:variant>
      <vt:variant>
        <vt:lpwstr>https://www.virginiadot.org/business/resources/IIM/TE-384.1_Pedestrian_Crossing_Accommodations_at_Unsignalized_Approaches_acc081622.pdf</vt:lpwstr>
      </vt:variant>
      <vt:variant>
        <vt:lpwstr/>
      </vt:variant>
      <vt:variant>
        <vt:i4>6750292</vt:i4>
      </vt:variant>
      <vt:variant>
        <vt:i4>6</vt:i4>
      </vt:variant>
      <vt:variant>
        <vt:i4>0</vt:i4>
      </vt:variant>
      <vt:variant>
        <vt:i4>5</vt:i4>
      </vt:variant>
      <vt:variant>
        <vt:lpwstr>https://www.virginiadot.org/business/resources/IIM/TE-384.1_Pedestrian_Crossing_Accommodations_at_Unsignalized_Approaches_acc081622.pdf</vt:lpwstr>
      </vt:variant>
      <vt:variant>
        <vt:lpwstr/>
      </vt:variant>
      <vt:variant>
        <vt:i4>6750292</vt:i4>
      </vt:variant>
      <vt:variant>
        <vt:i4>3</vt:i4>
      </vt:variant>
      <vt:variant>
        <vt:i4>0</vt:i4>
      </vt:variant>
      <vt:variant>
        <vt:i4>5</vt:i4>
      </vt:variant>
      <vt:variant>
        <vt:lpwstr>https://www.virginiadot.org/business/resources/IIM/TE-384.1_Pedestrian_Crossing_Accommodations_at_Unsignalized_Approaches_acc081622.pdf</vt:lpwstr>
      </vt:variant>
      <vt:variant>
        <vt:lpwstr/>
      </vt:variant>
      <vt:variant>
        <vt:i4>6750292</vt:i4>
      </vt:variant>
      <vt:variant>
        <vt:i4>0</vt:i4>
      </vt:variant>
      <vt:variant>
        <vt:i4>0</vt:i4>
      </vt:variant>
      <vt:variant>
        <vt:i4>5</vt:i4>
      </vt:variant>
      <vt:variant>
        <vt:lpwstr>https://www.virginiadot.org/business/resources/IIM/TE-384.1_Pedestrian_Crossing_Accommodations_at_Unsignalized_Approaches_acc081622.pdf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Bunn, Andrew (VDOT)</dc:creator>
  <cp:keywords/>
  <dc:description/>
  <cp:lastModifiedBy>Scully, Casey (VDOT)</cp:lastModifiedBy>
  <cp:revision>6</cp:revision>
  <cp:lastPrinted>2023-06-21T15:34:00Z</cp:lastPrinted>
  <dcterms:created xsi:type="dcterms:W3CDTF">2024-04-12T15:24:00Z</dcterms:created>
  <dcterms:modified xsi:type="dcterms:W3CDTF">2024-04-12T15:31:00Z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0x010100649F93569CE05147B21C5A18A2874FDD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